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A27CEC" w:rsidRPr="005C4689" w:rsidRDefault="00A27CEC" w:rsidP="00A27CEC">
      <w:pPr>
        <w:jc w:val="center"/>
        <w:rPr>
          <w:rFonts w:ascii="Arial" w:hAnsi="Arial" w:cs="Arial"/>
          <w:b/>
        </w:rPr>
      </w:pPr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B56F1F" w:rsidRPr="005C4689">
        <w:rPr>
          <w:rFonts w:ascii="Arial" w:hAnsi="Arial" w:cs="Arial"/>
          <w:b/>
        </w:rPr>
        <w:t>1</w:t>
      </w:r>
      <w:r w:rsidR="00FC6197" w:rsidRPr="005C4689">
        <w:rPr>
          <w:rFonts w:ascii="Arial" w:hAnsi="Arial" w:cs="Arial"/>
          <w:b/>
        </w:rPr>
        <w:t>5</w:t>
      </w: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A27CEC" w:rsidRDefault="00025C00" w:rsidP="00FD6D5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 w:rsidR="00107C32">
        <w:rPr>
          <w:rFonts w:ascii="Arial" w:hAnsi="Arial" w:cs="Arial"/>
          <w:b/>
        </w:rPr>
        <w:t>el jueves 11</w:t>
      </w:r>
      <w:r w:rsidR="002C0CC9" w:rsidRPr="00DB0C2C">
        <w:rPr>
          <w:rFonts w:ascii="Arial" w:hAnsi="Arial" w:cs="Arial"/>
          <w:b/>
          <w:color w:val="FF0000"/>
        </w:rPr>
        <w:t xml:space="preserve"> </w:t>
      </w:r>
      <w:r w:rsidR="002C0CC9">
        <w:rPr>
          <w:rFonts w:ascii="Arial" w:hAnsi="Arial" w:cs="Arial"/>
          <w:b/>
        </w:rPr>
        <w:t xml:space="preserve">de agosto se </w:t>
      </w:r>
      <w:r w:rsidR="00DB0C2C">
        <w:rPr>
          <w:rFonts w:ascii="Arial" w:hAnsi="Arial" w:cs="Arial"/>
          <w:b/>
        </w:rPr>
        <w:t>incrementarán las tarifas de peaje</w:t>
      </w:r>
      <w:r w:rsidR="002C0CC9">
        <w:rPr>
          <w:rFonts w:ascii="Arial" w:hAnsi="Arial" w:cs="Arial"/>
          <w:b/>
        </w:rPr>
        <w:t xml:space="preserve"> </w:t>
      </w:r>
      <w:r w:rsidR="00107C32">
        <w:rPr>
          <w:rFonts w:ascii="Arial" w:hAnsi="Arial" w:cs="Arial"/>
          <w:b/>
        </w:rPr>
        <w:br/>
      </w:r>
      <w:r w:rsidR="002C0CC9">
        <w:rPr>
          <w:rFonts w:ascii="Arial" w:hAnsi="Arial" w:cs="Arial"/>
          <w:b/>
        </w:rPr>
        <w:t xml:space="preserve">de </w:t>
      </w:r>
      <w:proofErr w:type="spellStart"/>
      <w:r w:rsidR="002C0CC9">
        <w:rPr>
          <w:rFonts w:ascii="Arial" w:hAnsi="Arial" w:cs="Arial"/>
          <w:b/>
        </w:rPr>
        <w:t>Casetabla</w:t>
      </w:r>
      <w:proofErr w:type="spellEnd"/>
      <w:r w:rsidR="002C0CC9">
        <w:rPr>
          <w:rFonts w:ascii="Arial" w:hAnsi="Arial" w:cs="Arial"/>
          <w:b/>
        </w:rPr>
        <w:t xml:space="preserve"> y </w:t>
      </w:r>
      <w:proofErr w:type="spellStart"/>
      <w:r w:rsidR="002C0CC9">
        <w:rPr>
          <w:rFonts w:ascii="Arial" w:hAnsi="Arial" w:cs="Arial"/>
          <w:b/>
        </w:rPr>
        <w:t>Yucao</w:t>
      </w:r>
      <w:proofErr w:type="spellEnd"/>
    </w:p>
    <w:p w:rsidR="000A39B9" w:rsidRPr="002C0CC9" w:rsidRDefault="000A39B9" w:rsidP="000A39B9">
      <w:pPr>
        <w:rPr>
          <w:rFonts w:ascii="Arial" w:hAnsi="Arial" w:cs="Arial"/>
        </w:rPr>
      </w:pPr>
    </w:p>
    <w:p w:rsidR="009F3B6B" w:rsidRPr="002C0CC9" w:rsidRDefault="00BD50C6" w:rsidP="009F3B6B">
      <w:pPr>
        <w:jc w:val="both"/>
        <w:rPr>
          <w:rFonts w:ascii="Arial" w:hAnsi="Arial" w:cs="Arial"/>
        </w:rPr>
      </w:pPr>
      <w:r w:rsidRPr="001D0C25">
        <w:rPr>
          <w:rFonts w:ascii="Arial" w:hAnsi="Arial" w:cs="Arial"/>
          <w:b/>
          <w:i/>
        </w:rPr>
        <w:t xml:space="preserve">Villavicencio, </w:t>
      </w:r>
      <w:r w:rsidR="00FC6197" w:rsidRPr="001D0C25">
        <w:rPr>
          <w:rFonts w:ascii="Arial" w:hAnsi="Arial" w:cs="Arial"/>
          <w:b/>
          <w:i/>
        </w:rPr>
        <w:t>agosto 09</w:t>
      </w:r>
      <w:r w:rsidRPr="001D0C25">
        <w:rPr>
          <w:rFonts w:ascii="Arial" w:hAnsi="Arial" w:cs="Arial"/>
          <w:b/>
          <w:i/>
        </w:rPr>
        <w:t xml:space="preserve"> de 2016.</w:t>
      </w:r>
      <w:r w:rsidR="001D0C25">
        <w:rPr>
          <w:rFonts w:ascii="Arial" w:hAnsi="Arial" w:cs="Arial"/>
          <w:b/>
        </w:rPr>
        <w:t xml:space="preserve"> </w:t>
      </w:r>
      <w:r w:rsidRPr="002C0CC9">
        <w:rPr>
          <w:rFonts w:ascii="Arial" w:hAnsi="Arial" w:cs="Arial"/>
          <w:b/>
        </w:rPr>
        <w:t>-</w:t>
      </w:r>
      <w:r w:rsidRPr="002C0CC9">
        <w:rPr>
          <w:rFonts w:ascii="Arial" w:hAnsi="Arial" w:cs="Arial"/>
        </w:rPr>
        <w:t xml:space="preserve"> </w:t>
      </w:r>
      <w:r w:rsidR="009F3B6B" w:rsidRPr="002C0CC9">
        <w:rPr>
          <w:rFonts w:ascii="Arial" w:hAnsi="Arial" w:cs="Arial"/>
        </w:rPr>
        <w:t>La Agencia Nacional de Infraestructura (A</w:t>
      </w:r>
      <w:r w:rsidR="00DB0C2C">
        <w:rPr>
          <w:rFonts w:ascii="Arial" w:hAnsi="Arial" w:cs="Arial"/>
        </w:rPr>
        <w:t>NI), mediante la Resolución XXX del xx de agosto de 2016, autorizó el incremento de la</w:t>
      </w:r>
      <w:r w:rsidR="009F3B6B" w:rsidRPr="002C0CC9">
        <w:rPr>
          <w:rFonts w:ascii="Arial" w:hAnsi="Arial" w:cs="Arial"/>
        </w:rPr>
        <w:t xml:space="preserve">s </w:t>
      </w:r>
      <w:r w:rsidR="00DB0C2C">
        <w:rPr>
          <w:rFonts w:ascii="Arial" w:hAnsi="Arial" w:cs="Arial"/>
        </w:rPr>
        <w:t>tarifas de peaje</w:t>
      </w:r>
      <w:r w:rsidR="009F3B6B" w:rsidRPr="002C0CC9">
        <w:rPr>
          <w:rFonts w:ascii="Arial" w:hAnsi="Arial" w:cs="Arial"/>
        </w:rPr>
        <w:t xml:space="preserve"> </w:t>
      </w:r>
      <w:r w:rsidR="00025C00">
        <w:rPr>
          <w:rFonts w:ascii="Arial" w:hAnsi="Arial" w:cs="Arial"/>
        </w:rPr>
        <w:t xml:space="preserve">para las estaciones de </w:t>
      </w:r>
      <w:proofErr w:type="spellStart"/>
      <w:r w:rsidR="00025C00">
        <w:rPr>
          <w:rFonts w:ascii="Arial" w:hAnsi="Arial" w:cs="Arial"/>
        </w:rPr>
        <w:t>Casetabla</w:t>
      </w:r>
      <w:proofErr w:type="spellEnd"/>
      <w:r w:rsidR="00025C00">
        <w:rPr>
          <w:rFonts w:ascii="Arial" w:hAnsi="Arial" w:cs="Arial"/>
        </w:rPr>
        <w:t xml:space="preserve"> y </w:t>
      </w:r>
      <w:proofErr w:type="spellStart"/>
      <w:r w:rsidR="00025C00">
        <w:rPr>
          <w:rFonts w:ascii="Arial" w:hAnsi="Arial" w:cs="Arial"/>
        </w:rPr>
        <w:t>Yucao</w:t>
      </w:r>
      <w:proofErr w:type="spellEnd"/>
      <w:r w:rsidR="00025C00">
        <w:rPr>
          <w:rFonts w:ascii="Arial" w:hAnsi="Arial" w:cs="Arial"/>
        </w:rPr>
        <w:t xml:space="preserve">, </w:t>
      </w:r>
      <w:r w:rsidR="009F3B6B" w:rsidRPr="002C0CC9">
        <w:rPr>
          <w:rFonts w:ascii="Arial" w:hAnsi="Arial" w:cs="Arial"/>
        </w:rPr>
        <w:t xml:space="preserve">en la vía </w:t>
      </w:r>
      <w:r w:rsidR="00A04672">
        <w:rPr>
          <w:rFonts w:ascii="Arial" w:hAnsi="Arial" w:cs="Arial"/>
        </w:rPr>
        <w:t xml:space="preserve">Puerto López - </w:t>
      </w:r>
      <w:r w:rsidR="009F3B6B" w:rsidRPr="002C0CC9">
        <w:rPr>
          <w:rFonts w:ascii="Arial" w:hAnsi="Arial" w:cs="Arial"/>
        </w:rPr>
        <w:t>Puerto Gaitán</w:t>
      </w:r>
      <w:r w:rsidR="00A04672">
        <w:rPr>
          <w:rFonts w:ascii="Arial" w:hAnsi="Arial" w:cs="Arial"/>
        </w:rPr>
        <w:t>,</w:t>
      </w:r>
      <w:r w:rsidR="009F3B6B" w:rsidRPr="002C0CC9">
        <w:rPr>
          <w:rFonts w:ascii="Arial" w:hAnsi="Arial" w:cs="Arial"/>
        </w:rPr>
        <w:t xml:space="preserve"> a partir del </w:t>
      </w:r>
      <w:r w:rsidR="00107C32">
        <w:rPr>
          <w:rFonts w:ascii="Arial" w:hAnsi="Arial" w:cs="Arial"/>
        </w:rPr>
        <w:t xml:space="preserve">jueves </w:t>
      </w:r>
      <w:r w:rsidR="009F3B6B" w:rsidRPr="002C0CC9">
        <w:rPr>
          <w:rFonts w:ascii="Arial" w:hAnsi="Arial" w:cs="Arial"/>
        </w:rPr>
        <w:t>1</w:t>
      </w:r>
      <w:r w:rsidR="00107C32">
        <w:rPr>
          <w:rFonts w:ascii="Arial" w:hAnsi="Arial" w:cs="Arial"/>
        </w:rPr>
        <w:t>1</w:t>
      </w:r>
      <w:r w:rsidR="009F3B6B" w:rsidRPr="002C0CC9">
        <w:rPr>
          <w:rFonts w:ascii="Arial" w:hAnsi="Arial" w:cs="Arial"/>
        </w:rPr>
        <w:t xml:space="preserve"> de agosto de 2016 a las 00:00 horas, de acuerdo con los resultados de las jornadas de socialización realizadas por la Agencia el pasado 27 de julio.</w:t>
      </w:r>
    </w:p>
    <w:p w:rsidR="009F3B6B" w:rsidRPr="002C0CC9" w:rsidRDefault="009F3B6B" w:rsidP="009F3B6B">
      <w:pPr>
        <w:jc w:val="both"/>
        <w:rPr>
          <w:rFonts w:ascii="Arial" w:hAnsi="Arial" w:cs="Arial"/>
        </w:rPr>
      </w:pPr>
    </w:p>
    <w:p w:rsidR="002C0CC9" w:rsidRPr="002C0CC9" w:rsidRDefault="009F3B6B" w:rsidP="009F3B6B">
      <w:pPr>
        <w:jc w:val="both"/>
        <w:rPr>
          <w:rFonts w:ascii="Arial" w:hAnsi="Arial" w:cs="Arial"/>
        </w:rPr>
      </w:pPr>
      <w:r w:rsidRPr="002C0CC9">
        <w:rPr>
          <w:rFonts w:ascii="Arial" w:hAnsi="Arial" w:cs="Arial"/>
        </w:rPr>
        <w:t>Para el caso de los vehículos categoría 1, que corresponde a automóviles, camperos y camionetas la t</w:t>
      </w:r>
      <w:r w:rsidR="00DB0C2C">
        <w:rPr>
          <w:rFonts w:ascii="Arial" w:hAnsi="Arial" w:cs="Arial"/>
        </w:rPr>
        <w:t>arifa pasa de $3.700 a $11.200;</w:t>
      </w:r>
      <w:r w:rsidRPr="002C0CC9">
        <w:rPr>
          <w:rFonts w:ascii="Arial" w:hAnsi="Arial" w:cs="Arial"/>
        </w:rPr>
        <w:t xml:space="preserve"> los automotores de categoría 2, que son buses y busetas</w:t>
      </w:r>
      <w:r w:rsidR="00A04672">
        <w:rPr>
          <w:rFonts w:ascii="Arial" w:hAnsi="Arial" w:cs="Arial"/>
        </w:rPr>
        <w:t>,</w:t>
      </w:r>
      <w:r w:rsidRPr="002C0CC9">
        <w:rPr>
          <w:rFonts w:ascii="Arial" w:hAnsi="Arial" w:cs="Arial"/>
        </w:rPr>
        <w:t xml:space="preserve"> pasan de pagar $ 4.100 a $ 22.200, mientras que la categoría 3,</w:t>
      </w:r>
      <w:r w:rsidR="002C0CC9" w:rsidRPr="002C0CC9">
        <w:rPr>
          <w:rFonts w:ascii="Arial" w:hAnsi="Arial" w:cs="Arial"/>
        </w:rPr>
        <w:t xml:space="preserve"> que corresponde a camiones pequeños que pagan $4.100 </w:t>
      </w:r>
      <w:r w:rsidR="00DB0C2C">
        <w:rPr>
          <w:rFonts w:ascii="Arial" w:hAnsi="Arial" w:cs="Arial"/>
        </w:rPr>
        <w:t xml:space="preserve">en adelante </w:t>
      </w:r>
      <w:r w:rsidR="002C0CC9" w:rsidRPr="002C0CC9">
        <w:rPr>
          <w:rFonts w:ascii="Arial" w:hAnsi="Arial" w:cs="Arial"/>
        </w:rPr>
        <w:t>pagarán $ 16.100.</w:t>
      </w:r>
      <w:r w:rsidRPr="002C0CC9">
        <w:rPr>
          <w:rFonts w:ascii="Arial" w:hAnsi="Arial" w:cs="Arial"/>
        </w:rPr>
        <w:t xml:space="preserve"> </w:t>
      </w:r>
    </w:p>
    <w:p w:rsidR="002C0CC9" w:rsidRPr="002C0CC9" w:rsidRDefault="002C0CC9" w:rsidP="009F3B6B">
      <w:pPr>
        <w:jc w:val="both"/>
        <w:rPr>
          <w:rFonts w:ascii="Arial" w:hAnsi="Arial" w:cs="Arial"/>
        </w:rPr>
      </w:pPr>
    </w:p>
    <w:p w:rsidR="002C0CC9" w:rsidRPr="002C0CC9" w:rsidRDefault="002C0CC9" w:rsidP="009F3B6B">
      <w:pPr>
        <w:jc w:val="both"/>
        <w:rPr>
          <w:rFonts w:ascii="Arial" w:hAnsi="Arial" w:cs="Arial"/>
        </w:rPr>
      </w:pPr>
      <w:r w:rsidRPr="002C0CC9">
        <w:rPr>
          <w:rFonts w:ascii="Arial" w:hAnsi="Arial" w:cs="Arial"/>
        </w:rPr>
        <w:t xml:space="preserve">Para los residentes en Puerto López y Puerto Gaitán </w:t>
      </w:r>
      <w:r w:rsidR="00025C00">
        <w:rPr>
          <w:rFonts w:ascii="Arial" w:hAnsi="Arial" w:cs="Arial"/>
        </w:rPr>
        <w:t xml:space="preserve">con vehículos categoría uno </w:t>
      </w:r>
      <w:r w:rsidRPr="002C0CC9">
        <w:rPr>
          <w:rFonts w:ascii="Arial" w:hAnsi="Arial" w:cs="Arial"/>
        </w:rPr>
        <w:t xml:space="preserve">se estableció una tarifa especial de $5.600, pero </w:t>
      </w:r>
      <w:r w:rsidR="00025C00">
        <w:rPr>
          <w:rFonts w:ascii="Arial" w:hAnsi="Arial" w:cs="Arial"/>
        </w:rPr>
        <w:t xml:space="preserve">para disfrutar de este beneficio </w:t>
      </w:r>
      <w:r w:rsidRPr="002C0CC9">
        <w:rPr>
          <w:rFonts w:ascii="Arial" w:hAnsi="Arial" w:cs="Arial"/>
        </w:rPr>
        <w:t>deben realizar la solicitud de la tarifa diferencial en las oficinas de la Concesión</w:t>
      </w:r>
      <w:r w:rsidR="00025C00">
        <w:rPr>
          <w:rFonts w:ascii="Arial" w:hAnsi="Arial" w:cs="Arial"/>
        </w:rPr>
        <w:t xml:space="preserve"> Vial de los Llanos</w:t>
      </w:r>
      <w:r w:rsidRPr="002C0CC9">
        <w:rPr>
          <w:rFonts w:ascii="Arial" w:hAnsi="Arial" w:cs="Arial"/>
        </w:rPr>
        <w:t>, previo cumplimiento de unos requisitos establecidos por la ANI.</w:t>
      </w:r>
    </w:p>
    <w:p w:rsidR="002C0CC9" w:rsidRPr="002C0CC9" w:rsidRDefault="002C0CC9" w:rsidP="009F3B6B">
      <w:pPr>
        <w:jc w:val="both"/>
        <w:rPr>
          <w:rFonts w:ascii="Arial" w:hAnsi="Arial" w:cs="Arial"/>
        </w:rPr>
      </w:pPr>
    </w:p>
    <w:p w:rsidR="002C0CC9" w:rsidRDefault="002C0CC9" w:rsidP="009F3B6B">
      <w:pPr>
        <w:jc w:val="both"/>
        <w:rPr>
          <w:rFonts w:ascii="Arial" w:hAnsi="Arial" w:cs="Arial"/>
        </w:rPr>
      </w:pPr>
      <w:r w:rsidRPr="002C0CC9">
        <w:rPr>
          <w:rFonts w:ascii="Arial" w:hAnsi="Arial" w:cs="Arial"/>
        </w:rPr>
        <w:t>Las</w:t>
      </w:r>
      <w:bookmarkStart w:id="0" w:name="_GoBack"/>
      <w:bookmarkEnd w:id="0"/>
      <w:r w:rsidRPr="002C0CC9">
        <w:rPr>
          <w:rFonts w:ascii="Arial" w:hAnsi="Arial" w:cs="Arial"/>
        </w:rPr>
        <w:t xml:space="preserve"> tarifas </w:t>
      </w:r>
      <w:r w:rsidR="00025C00">
        <w:rPr>
          <w:rFonts w:ascii="Arial" w:hAnsi="Arial" w:cs="Arial"/>
        </w:rPr>
        <w:t xml:space="preserve">que empezarán a regir </w:t>
      </w:r>
      <w:r w:rsidRPr="002C0CC9">
        <w:rPr>
          <w:rFonts w:ascii="Arial" w:hAnsi="Arial" w:cs="Arial"/>
        </w:rPr>
        <w:t>para todas las categorías son las siguientes:</w:t>
      </w:r>
    </w:p>
    <w:p w:rsidR="002C0CC9" w:rsidRPr="002C0CC9" w:rsidRDefault="002C0CC9" w:rsidP="009F3B6B">
      <w:pPr>
        <w:jc w:val="both"/>
        <w:rPr>
          <w:rFonts w:ascii="Arial" w:hAnsi="Arial" w:cs="Arial"/>
        </w:rPr>
      </w:pPr>
    </w:p>
    <w:p w:rsidR="002C0CC9" w:rsidRPr="007704ED" w:rsidRDefault="00FE19D6" w:rsidP="00FE19D6">
      <w:pPr>
        <w:jc w:val="center"/>
        <w:rPr>
          <w:rFonts w:ascii="Arial" w:hAnsi="Arial" w:cs="Arial"/>
          <w:sz w:val="28"/>
          <w:szCs w:val="28"/>
        </w:rPr>
      </w:pPr>
      <w:r w:rsidRPr="00FE19D6">
        <w:rPr>
          <w:rFonts w:ascii="Arial" w:hAnsi="Arial" w:cs="Arial"/>
          <w:sz w:val="28"/>
          <w:szCs w:val="28"/>
        </w:rPr>
        <w:drawing>
          <wp:inline distT="0" distB="0" distL="0" distR="0" wp14:anchorId="63ABFDA1" wp14:editId="4F7FFC52">
            <wp:extent cx="4981575" cy="28019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B" w:rsidRDefault="002C0CC9" w:rsidP="009F3B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9F3B6B">
        <w:rPr>
          <w:rFonts w:ascii="Arial" w:hAnsi="Arial" w:cs="Arial"/>
          <w:sz w:val="28"/>
          <w:szCs w:val="28"/>
        </w:rPr>
        <w:t xml:space="preserve"> </w:t>
      </w:r>
    </w:p>
    <w:p w:rsidR="009F3B6B" w:rsidRPr="007704ED" w:rsidRDefault="009F3B6B" w:rsidP="009F3B6B">
      <w:pPr>
        <w:jc w:val="both"/>
        <w:rPr>
          <w:rFonts w:ascii="Arial" w:hAnsi="Arial" w:cs="Arial"/>
        </w:rPr>
      </w:pPr>
      <w:r w:rsidRPr="007704ED">
        <w:rPr>
          <w:rFonts w:ascii="Arial" w:hAnsi="Arial" w:cs="Arial"/>
        </w:rPr>
        <w:t xml:space="preserve">Con las nuevas tarifas se garantizará el óptimo funcionamiento del tramo Puerto López - Puerto Gaitán, así como la pavimentación del corredor Puerto Gaitán – Puente Arimena.  </w:t>
      </w:r>
    </w:p>
    <w:p w:rsidR="009F3B6B" w:rsidRPr="007704ED" w:rsidRDefault="009F3B6B" w:rsidP="009F3B6B">
      <w:pPr>
        <w:jc w:val="both"/>
        <w:rPr>
          <w:rFonts w:ascii="Arial" w:hAnsi="Arial" w:cs="Arial"/>
        </w:rPr>
      </w:pPr>
    </w:p>
    <w:p w:rsidR="009F3B6B" w:rsidRPr="007704ED" w:rsidRDefault="009F3B6B" w:rsidP="009F3B6B">
      <w:pPr>
        <w:jc w:val="both"/>
        <w:rPr>
          <w:rFonts w:ascii="Arial" w:hAnsi="Arial" w:cs="Arial"/>
        </w:rPr>
      </w:pPr>
      <w:r w:rsidRPr="007704ED">
        <w:rPr>
          <w:rFonts w:ascii="Arial" w:hAnsi="Arial" w:cs="Arial"/>
        </w:rPr>
        <w:t>Con estas intervenciones la ANI le apuesta al desarrollo y progreso de la altillanura colombiana.</w:t>
      </w:r>
    </w:p>
    <w:p w:rsidR="009F3B6B" w:rsidRPr="007704ED" w:rsidRDefault="009F3B6B" w:rsidP="009F3B6B">
      <w:pPr>
        <w:jc w:val="both"/>
        <w:rPr>
          <w:rFonts w:ascii="Arial" w:hAnsi="Arial" w:cs="Arial"/>
        </w:rPr>
      </w:pPr>
    </w:p>
    <w:p w:rsidR="008006BF" w:rsidRPr="007704ED" w:rsidRDefault="009F3B6B" w:rsidP="00AB50F1">
      <w:pPr>
        <w:jc w:val="both"/>
        <w:rPr>
          <w:rFonts w:ascii="Arial" w:hAnsi="Arial" w:cs="Arial"/>
        </w:rPr>
      </w:pPr>
      <w:r w:rsidRPr="007704ED">
        <w:rPr>
          <w:rFonts w:ascii="Arial" w:hAnsi="Arial" w:cs="Arial"/>
        </w:rPr>
        <w:t>Recuerde que con el pago del peaje usted tiene derecho gratuitamente a los servicios que presta la Concesión en la vía, como son: ambulancia, grúa, carro taller e inspectoría vial.</w:t>
      </w:r>
    </w:p>
    <w:p w:rsidR="00817E6D" w:rsidRPr="007704ED" w:rsidRDefault="00817E6D" w:rsidP="00AB50F1">
      <w:pPr>
        <w:jc w:val="both"/>
        <w:rPr>
          <w:rFonts w:ascii="Arial" w:hAnsi="Arial" w:cs="Arial"/>
        </w:rPr>
      </w:pPr>
    </w:p>
    <w:p w:rsidR="00817E6D" w:rsidRPr="00817E6D" w:rsidRDefault="00817E6D" w:rsidP="00AB50F1">
      <w:pPr>
        <w:jc w:val="both"/>
        <w:rPr>
          <w:rFonts w:ascii="Arial" w:hAnsi="Arial" w:cs="Arial"/>
          <w:sz w:val="18"/>
          <w:szCs w:val="18"/>
        </w:rPr>
      </w:pPr>
      <w:r w:rsidRPr="00817E6D">
        <w:rPr>
          <w:rFonts w:ascii="Arial" w:hAnsi="Arial" w:cs="Arial"/>
          <w:sz w:val="18"/>
          <w:szCs w:val="18"/>
        </w:rPr>
        <w:t>J Cárdenas</w:t>
      </w:r>
    </w:p>
    <w:p w:rsidR="00E70ABF" w:rsidRDefault="00E70ABF" w:rsidP="00AB50F1">
      <w:pPr>
        <w:jc w:val="both"/>
        <w:rPr>
          <w:rFonts w:ascii="Arial" w:hAnsi="Arial" w:cs="Arial"/>
          <w:sz w:val="28"/>
          <w:szCs w:val="28"/>
        </w:rPr>
      </w:pPr>
    </w:p>
    <w:p w:rsidR="00E70ABF" w:rsidRDefault="00E70ABF" w:rsidP="00AB50F1">
      <w:pPr>
        <w:jc w:val="both"/>
        <w:rPr>
          <w:rFonts w:ascii="Arial" w:hAnsi="Arial" w:cs="Arial"/>
          <w:sz w:val="28"/>
          <w:szCs w:val="28"/>
        </w:rPr>
      </w:pPr>
    </w:p>
    <w:p w:rsidR="00D6033B" w:rsidRPr="00341885" w:rsidRDefault="00D6033B" w:rsidP="00AB50F1">
      <w:pPr>
        <w:jc w:val="both"/>
        <w:rPr>
          <w:rFonts w:ascii="Arial" w:hAnsi="Arial" w:cs="Arial"/>
        </w:rPr>
      </w:pPr>
    </w:p>
    <w:sectPr w:rsidR="00D6033B" w:rsidRPr="00341885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36" w:rsidRDefault="00CD4336" w:rsidP="005B0EDA">
      <w:r>
        <w:separator/>
      </w:r>
    </w:p>
  </w:endnote>
  <w:endnote w:type="continuationSeparator" w:id="0">
    <w:p w:rsidR="00CD4336" w:rsidRDefault="00CD4336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0A47D5B2" wp14:editId="00DDCEDC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36" w:rsidRDefault="00CD4336" w:rsidP="005B0EDA">
      <w:r>
        <w:separator/>
      </w:r>
    </w:p>
  </w:footnote>
  <w:footnote w:type="continuationSeparator" w:id="0">
    <w:p w:rsidR="00CD4336" w:rsidRDefault="00CD4336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CD4336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7E1EEBF5" wp14:editId="034F0A39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5F49"/>
    <w:rsid w:val="000A23E5"/>
    <w:rsid w:val="000A39B9"/>
    <w:rsid w:val="00107C32"/>
    <w:rsid w:val="001D0C25"/>
    <w:rsid w:val="0021648E"/>
    <w:rsid w:val="002439C3"/>
    <w:rsid w:val="002650F6"/>
    <w:rsid w:val="002C0CC9"/>
    <w:rsid w:val="0030501F"/>
    <w:rsid w:val="00325189"/>
    <w:rsid w:val="00341885"/>
    <w:rsid w:val="00375CDF"/>
    <w:rsid w:val="00382E1C"/>
    <w:rsid w:val="003948B2"/>
    <w:rsid w:val="003B3FB8"/>
    <w:rsid w:val="003D2C40"/>
    <w:rsid w:val="004041B7"/>
    <w:rsid w:val="00465B4B"/>
    <w:rsid w:val="004B4D40"/>
    <w:rsid w:val="004C3B6B"/>
    <w:rsid w:val="004C49FF"/>
    <w:rsid w:val="004C6E00"/>
    <w:rsid w:val="00537B58"/>
    <w:rsid w:val="00554FBD"/>
    <w:rsid w:val="00567800"/>
    <w:rsid w:val="005B06E8"/>
    <w:rsid w:val="005B0EDA"/>
    <w:rsid w:val="005C4689"/>
    <w:rsid w:val="005D27A6"/>
    <w:rsid w:val="006204EC"/>
    <w:rsid w:val="00625DC4"/>
    <w:rsid w:val="00636BE8"/>
    <w:rsid w:val="00650713"/>
    <w:rsid w:val="006A732E"/>
    <w:rsid w:val="006E64C6"/>
    <w:rsid w:val="007252CE"/>
    <w:rsid w:val="007349E3"/>
    <w:rsid w:val="007539C6"/>
    <w:rsid w:val="007704ED"/>
    <w:rsid w:val="007A38C5"/>
    <w:rsid w:val="007A5816"/>
    <w:rsid w:val="007E5F7A"/>
    <w:rsid w:val="008006BF"/>
    <w:rsid w:val="00812CFF"/>
    <w:rsid w:val="00817E6D"/>
    <w:rsid w:val="00837CF5"/>
    <w:rsid w:val="00861DDE"/>
    <w:rsid w:val="00862753"/>
    <w:rsid w:val="00892171"/>
    <w:rsid w:val="00892747"/>
    <w:rsid w:val="008D19FA"/>
    <w:rsid w:val="00903C2A"/>
    <w:rsid w:val="009466C7"/>
    <w:rsid w:val="009C2F72"/>
    <w:rsid w:val="009C3A1F"/>
    <w:rsid w:val="009F3B6B"/>
    <w:rsid w:val="00A04672"/>
    <w:rsid w:val="00A27CEC"/>
    <w:rsid w:val="00A977DF"/>
    <w:rsid w:val="00AB50F1"/>
    <w:rsid w:val="00AE1496"/>
    <w:rsid w:val="00B2483C"/>
    <w:rsid w:val="00B2689E"/>
    <w:rsid w:val="00B336E2"/>
    <w:rsid w:val="00B56F1F"/>
    <w:rsid w:val="00B663DC"/>
    <w:rsid w:val="00B73EC1"/>
    <w:rsid w:val="00B767C8"/>
    <w:rsid w:val="00BA5D2C"/>
    <w:rsid w:val="00BA6DDC"/>
    <w:rsid w:val="00BD50C6"/>
    <w:rsid w:val="00BE4519"/>
    <w:rsid w:val="00BE6561"/>
    <w:rsid w:val="00C266D7"/>
    <w:rsid w:val="00CD4336"/>
    <w:rsid w:val="00D14F08"/>
    <w:rsid w:val="00D23793"/>
    <w:rsid w:val="00D26488"/>
    <w:rsid w:val="00D27ECB"/>
    <w:rsid w:val="00D512F9"/>
    <w:rsid w:val="00D513F7"/>
    <w:rsid w:val="00D57BAB"/>
    <w:rsid w:val="00D6033B"/>
    <w:rsid w:val="00DA1A08"/>
    <w:rsid w:val="00DB0C2C"/>
    <w:rsid w:val="00DC4D35"/>
    <w:rsid w:val="00DE3466"/>
    <w:rsid w:val="00E03301"/>
    <w:rsid w:val="00E1189E"/>
    <w:rsid w:val="00E378D6"/>
    <w:rsid w:val="00E70ABF"/>
    <w:rsid w:val="00E85732"/>
    <w:rsid w:val="00E91DEC"/>
    <w:rsid w:val="00F1101C"/>
    <w:rsid w:val="00F130DE"/>
    <w:rsid w:val="00F3244A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1204B8"/>
    <w:rsid w:val="001D0826"/>
    <w:rsid w:val="00246D38"/>
    <w:rsid w:val="004C573B"/>
    <w:rsid w:val="00580486"/>
    <w:rsid w:val="005D676F"/>
    <w:rsid w:val="00686461"/>
    <w:rsid w:val="007C017B"/>
    <w:rsid w:val="008661EF"/>
    <w:rsid w:val="00A301DD"/>
    <w:rsid w:val="00A45481"/>
    <w:rsid w:val="00A90B0F"/>
    <w:rsid w:val="00B24578"/>
    <w:rsid w:val="00BE2053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2F689-F130-487A-9EEC-19B9757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24</cp:revision>
  <cp:lastPrinted>2015-11-25T20:14:00Z</cp:lastPrinted>
  <dcterms:created xsi:type="dcterms:W3CDTF">2016-08-09T14:38:00Z</dcterms:created>
  <dcterms:modified xsi:type="dcterms:W3CDTF">2016-08-09T22:55:00Z</dcterms:modified>
</cp:coreProperties>
</file>